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附件4</w:t>
      </w:r>
    </w:p>
    <w:p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>编 号：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0" distR="0">
            <wp:extent cx="2019935" cy="62801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b/>
          <w:bCs/>
          <w:spacing w:val="102"/>
          <w:sz w:val="52"/>
          <w:szCs w:val="52"/>
        </w:rPr>
      </w:pPr>
      <w:r>
        <w:rPr>
          <w:rFonts w:hint="eastAsia"/>
          <w:b/>
          <w:bCs/>
          <w:spacing w:val="102"/>
          <w:sz w:val="52"/>
          <w:szCs w:val="52"/>
        </w:rPr>
        <w:t>大型仪器购置论证报告</w:t>
      </w:r>
    </w:p>
    <w:p>
      <w:pPr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（模板）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800" w:firstLineChars="200"/>
        <w:jc w:val="left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pacing w:val="40"/>
          <w:sz w:val="32"/>
        </w:rPr>
        <w:t>仪器名称</w:t>
      </w:r>
      <w:r>
        <w:rPr>
          <w:rFonts w:hint="eastAsia" w:ascii="黑体" w:hAnsi="黑体" w:eastAsia="黑体"/>
          <w:sz w:val="32"/>
        </w:rPr>
        <w:t>：</w:t>
      </w:r>
      <w:r>
        <w:rPr>
          <w:rFonts w:hint="eastAsia" w:ascii="黑体" w:hAnsi="黑体" w:eastAsia="黑体"/>
          <w:sz w:val="32"/>
          <w:u w:val="single"/>
        </w:rPr>
        <w:t xml:space="preserve">                                 </w:t>
      </w:r>
    </w:p>
    <w:p>
      <w:pPr>
        <w:ind w:firstLine="80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pacing w:val="40"/>
          <w:sz w:val="32"/>
        </w:rPr>
        <w:t>预算单价</w:t>
      </w:r>
      <w:r>
        <w:rPr>
          <w:rFonts w:hint="eastAsia" w:ascii="黑体" w:hAnsi="黑体" w:eastAsia="黑体"/>
          <w:sz w:val="32"/>
        </w:rPr>
        <w:t>：</w:t>
      </w:r>
      <w:r>
        <w:rPr>
          <w:rFonts w:hint="eastAsia" w:ascii="黑体" w:hAnsi="黑体" w:eastAsia="黑体"/>
          <w:sz w:val="32"/>
          <w:u w:val="single"/>
        </w:rPr>
        <w:t xml:space="preserve">                   万元          </w:t>
      </w:r>
    </w:p>
    <w:p>
      <w:pPr>
        <w:ind w:firstLine="80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pacing w:val="40"/>
          <w:sz w:val="32"/>
        </w:rPr>
        <w:t>项目单位</w:t>
      </w:r>
      <w:r>
        <w:rPr>
          <w:rFonts w:hint="eastAsia" w:ascii="黑体" w:hAnsi="黑体" w:eastAsia="黑体"/>
          <w:sz w:val="32"/>
        </w:rPr>
        <w:t>：</w:t>
      </w:r>
      <w:r>
        <w:rPr>
          <w:rFonts w:hint="eastAsia" w:ascii="黑体" w:hAnsi="黑体" w:eastAsia="黑体"/>
          <w:sz w:val="32"/>
          <w:u w:val="single"/>
        </w:rPr>
        <w:t xml:space="preserve">  </w:t>
      </w:r>
      <w:r>
        <w:rPr>
          <w:rFonts w:ascii="黑体" w:hAnsi="黑体" w:eastAsia="黑体"/>
          <w:sz w:val="32"/>
          <w:u w:val="single"/>
        </w:rPr>
        <w:t xml:space="preserve">              </w:t>
      </w:r>
      <w:r>
        <w:rPr>
          <w:rFonts w:hint="eastAsia" w:ascii="黑体" w:hAnsi="黑体" w:eastAsia="黑体"/>
          <w:sz w:val="32"/>
          <w:u w:val="single"/>
        </w:rPr>
        <w:t xml:space="preserve">                 </w:t>
      </w:r>
    </w:p>
    <w:p>
      <w:pPr>
        <w:ind w:left="1" w:firstLine="800" w:firstLineChars="250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项目负责人：</w:t>
      </w:r>
      <w:r>
        <w:rPr>
          <w:rFonts w:hint="eastAsia" w:ascii="黑体" w:hAnsi="黑体" w:eastAsia="黑体"/>
          <w:sz w:val="32"/>
          <w:u w:val="single"/>
        </w:rPr>
        <w:t xml:space="preserve">          </w:t>
      </w:r>
      <w:r>
        <w:rPr>
          <w:rFonts w:ascii="黑体" w:hAnsi="黑体"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u w:val="single"/>
        </w:rPr>
        <w:t xml:space="preserve">    </w:t>
      </w:r>
      <w:r>
        <w:rPr>
          <w:rFonts w:ascii="黑体" w:hAnsi="黑体"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u w:val="single"/>
        </w:rPr>
        <w:t xml:space="preserve">               </w:t>
      </w:r>
    </w:p>
    <w:p>
      <w:pPr>
        <w:ind w:firstLine="800" w:firstLineChars="200"/>
        <w:rPr>
          <w:rFonts w:ascii="黑体" w:hAnsi="黑体" w:eastAsia="黑体"/>
          <w:sz w:val="32"/>
          <w:u w:val="single"/>
        </w:rPr>
      </w:pPr>
      <w:r>
        <w:rPr>
          <w:rFonts w:ascii="黑体" w:hAnsi="黑体" w:eastAsia="黑体"/>
          <w:spacing w:val="40"/>
          <w:sz w:val="32"/>
        </w:rPr>
        <w:t>填报日期</w:t>
      </w:r>
      <w:r>
        <w:rPr>
          <w:rFonts w:hint="eastAsia" w:ascii="黑体" w:hAnsi="黑体" w:eastAsia="黑体"/>
          <w:sz w:val="32"/>
        </w:rPr>
        <w:t>：</w:t>
      </w:r>
      <w:r>
        <w:rPr>
          <w:rFonts w:hint="eastAsia" w:ascii="黑体" w:hAnsi="黑体" w:eastAsia="黑体"/>
          <w:sz w:val="32"/>
          <w:u w:val="single"/>
        </w:rPr>
        <w:t xml:space="preserve">     </w:t>
      </w:r>
      <w:r>
        <w:rPr>
          <w:rFonts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</w:rPr>
        <w:t xml:space="preserve">    </w:t>
      </w:r>
      <w:r>
        <w:rPr>
          <w:rFonts w:ascii="黑体" w:hAnsi="黑体"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sz w:val="32"/>
        </w:rPr>
        <w:t>年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</w:t>
      </w:r>
      <w:r>
        <w:rPr>
          <w:rFonts w:ascii="黑体" w:hAnsi="黑体" w:eastAsia="黑体"/>
          <w:sz w:val="32"/>
        </w:rPr>
        <w:t>月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</w:t>
      </w:r>
      <w:r>
        <w:rPr>
          <w:rFonts w:ascii="黑体" w:hAnsi="黑体" w:eastAsia="黑体"/>
          <w:sz w:val="32"/>
        </w:rPr>
        <w:t>日</w:t>
      </w: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Times New Roman" w:hAnsi="Times New Roman" w:eastAsia="黑体" w:cs="Times New Roman"/>
          <w:sz w:val="24"/>
        </w:rPr>
      </w:pPr>
      <w:r>
        <w:rPr>
          <w:rFonts w:hint="eastAsia" w:ascii="黑体" w:hAnsi="黑体" w:eastAsia="黑体"/>
          <w:spacing w:val="40"/>
          <w:sz w:val="32"/>
        </w:rPr>
        <w:t>实验与分析测试中心</w:t>
      </w:r>
      <w:r>
        <w:rPr>
          <w:rFonts w:ascii="黑体" w:hAnsi="黑体" w:eastAsia="黑体"/>
          <w:spacing w:val="40"/>
          <w:sz w:val="32"/>
        </w:rPr>
        <w:t>制</w:t>
      </w:r>
      <w:r>
        <w:rPr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 表 说 明</w:t>
      </w:r>
    </w:p>
    <w:p>
      <w:pPr>
        <w:spacing w:line="52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一、单台（套）价格在1</w:t>
      </w:r>
      <w:r>
        <w:rPr>
          <w:rFonts w:ascii="楷体" w:hAnsi="楷体" w:eastAsia="楷体"/>
          <w:sz w:val="24"/>
        </w:rPr>
        <w:t>0</w:t>
      </w:r>
      <w:r>
        <w:rPr>
          <w:rFonts w:hint="eastAsia" w:ascii="楷体" w:hAnsi="楷体" w:eastAsia="楷体"/>
          <w:sz w:val="24"/>
        </w:rPr>
        <w:t>万元人民币（含）以上用于教学和科研的仪器，均需开展论证。</w:t>
      </w: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二、大型仪器购置论证应在经费预算批复前完成，未通过论证的大型仪器不得纳入购置计划。</w:t>
      </w: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三</w:t>
      </w:r>
      <w:r>
        <w:rPr>
          <w:rFonts w:hint="eastAsia" w:ascii="楷体" w:hAnsi="楷体" w:eastAsia="楷体"/>
          <w:sz w:val="24"/>
        </w:rPr>
        <w:t>、仪器</w:t>
      </w:r>
      <w:r>
        <w:rPr>
          <w:rFonts w:ascii="楷体" w:hAnsi="楷体" w:eastAsia="楷体"/>
          <w:sz w:val="24"/>
        </w:rPr>
        <w:t>名称须规范填写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如</w:t>
      </w:r>
      <w:r>
        <w:rPr>
          <w:rFonts w:hint="eastAsia" w:ascii="楷体" w:hAnsi="楷体" w:eastAsia="楷体"/>
          <w:sz w:val="24"/>
        </w:rPr>
        <w:t>仪器</w:t>
      </w:r>
      <w:r>
        <w:rPr>
          <w:rFonts w:ascii="楷体" w:hAnsi="楷体" w:eastAsia="楷体"/>
          <w:sz w:val="24"/>
        </w:rPr>
        <w:t>为标准或通用</w:t>
      </w:r>
      <w:r>
        <w:rPr>
          <w:rFonts w:hint="eastAsia" w:ascii="楷体" w:hAnsi="楷体" w:eastAsia="楷体"/>
          <w:sz w:val="24"/>
        </w:rPr>
        <w:t>型，</w:t>
      </w:r>
      <w:r>
        <w:rPr>
          <w:rFonts w:ascii="楷体" w:hAnsi="楷体" w:eastAsia="楷体"/>
          <w:sz w:val="24"/>
        </w:rPr>
        <w:t>必须填写通用名称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四</w:t>
      </w:r>
      <w:r>
        <w:rPr>
          <w:rFonts w:hint="eastAsia" w:ascii="楷体" w:hAnsi="楷体" w:eastAsia="楷体"/>
          <w:sz w:val="24"/>
        </w:rPr>
        <w:t>、购置论证按照《河海大学大型仪器设备购置论证流程》执行，其中</w:t>
      </w:r>
      <w:r>
        <w:rPr>
          <w:rFonts w:ascii="楷体" w:hAnsi="楷体" w:eastAsia="楷体"/>
          <w:sz w:val="24"/>
        </w:rPr>
        <w:t>1</w:t>
      </w:r>
      <w:r>
        <w:rPr>
          <w:rFonts w:hint="eastAsia" w:ascii="楷体" w:hAnsi="楷体" w:eastAsia="楷体"/>
          <w:sz w:val="24"/>
        </w:rPr>
        <w:t>0万元（含）至40万元仪器，由项目单位组织论证；40万元（含）以上，由实验与分析测试中心组织论证。</w:t>
      </w: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五、本表一式三份，论证通过后，一份由实验与分析测试中心存档，两份由项目负责人保存。</w:t>
      </w: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六、本表必须逐项详细填写，如文字篇幅较长，可另纸附上。</w:t>
      </w: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七、为便于论证，可以附上有关技术，报价资料等。</w:t>
      </w:r>
    </w:p>
    <w:p>
      <w:pPr>
        <w:spacing w:line="560" w:lineRule="exact"/>
        <w:ind w:firstLine="480" w:firstLineChars="200"/>
        <w:jc w:val="left"/>
        <w:rPr>
          <w:rFonts w:ascii="楷体" w:hAnsi="楷体" w:eastAsia="楷体"/>
          <w:sz w:val="24"/>
        </w:rPr>
      </w:pPr>
    </w:p>
    <w:p>
      <w:pPr>
        <w:jc w:val="center"/>
        <w:rPr>
          <w:sz w:val="32"/>
          <w:szCs w:val="32"/>
        </w:rPr>
      </w:pPr>
    </w:p>
    <w:p>
      <w:pPr>
        <w:tabs>
          <w:tab w:val="left" w:pos="1620"/>
        </w:tabs>
        <w:wordWrap w:val="0"/>
        <w:jc w:val="right"/>
        <w:rPr>
          <w:rFonts w:ascii="宋体" w:hAnsi="宋体"/>
          <w:b/>
          <w:sz w:val="24"/>
        </w:rPr>
      </w:pPr>
      <w:r>
        <w:rPr>
          <w:rFonts w:ascii="宋体" w:hAnsi="宋体"/>
          <w:bCs/>
          <w:sz w:val="24"/>
        </w:rPr>
        <w:br w:type="page"/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94"/>
        <w:gridCol w:w="2265"/>
        <w:gridCol w:w="1335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5" w:type="pct"/>
            <w:vMerge w:val="restar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仪器名称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中文</w:t>
            </w:r>
          </w:p>
        </w:tc>
        <w:tc>
          <w:tcPr>
            <w:tcW w:w="3522" w:type="pct"/>
            <w:gridSpan w:val="3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pct"/>
            <w:vMerge w:val="continue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英文</w:t>
            </w:r>
          </w:p>
        </w:tc>
        <w:tc>
          <w:tcPr>
            <w:tcW w:w="3522" w:type="pct"/>
            <w:gridSpan w:val="3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预算单价（万元）</w:t>
            </w:r>
          </w:p>
        </w:tc>
        <w:tc>
          <w:tcPr>
            <w:tcW w:w="1912" w:type="pct"/>
            <w:gridSpan w:val="2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数量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（台/套）</w:t>
            </w:r>
          </w:p>
        </w:tc>
        <w:tc>
          <w:tcPr>
            <w:tcW w:w="1410" w:type="pct"/>
            <w:vAlign w:val="center"/>
          </w:tcPr>
          <w:p>
            <w:pPr>
              <w:tabs>
                <w:tab w:val="left" w:pos="1620"/>
              </w:tabs>
              <w:snapToGrid w:val="0"/>
              <w:ind w:firstLine="1200" w:firstLineChars="500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经费来源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仪器来源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bCs/>
                <w:sz w:val="24"/>
              </w:rPr>
              <w:t>进口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bCs/>
                <w:sz w:val="24"/>
              </w:rPr>
              <w:t>国产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bCs/>
                <w:sz w:val="24"/>
              </w:rPr>
              <w:t>自研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ascii="黑体" w:hAnsi="黑体" w:eastAsia="黑体"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项目负责人</w:t>
            </w:r>
          </w:p>
        </w:tc>
        <w:tc>
          <w:tcPr>
            <w:tcW w:w="1912" w:type="pct"/>
            <w:gridSpan w:val="2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联系手机</w:t>
            </w:r>
          </w:p>
        </w:tc>
        <w:tc>
          <w:tcPr>
            <w:tcW w:w="1410" w:type="pct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拟放置地点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    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校区 </w:t>
            </w:r>
            <w:r>
              <w:rPr>
                <w:rFonts w:ascii="黑体" w:hAnsi="黑体" w:eastAsia="黑体"/>
                <w:bCs/>
                <w:sz w:val="24"/>
              </w:rPr>
              <w:t xml:space="preserve">      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楼  </w:t>
            </w:r>
            <w:r>
              <w:rPr>
                <w:rFonts w:ascii="黑体" w:hAnsi="黑体" w:eastAsia="黑体"/>
                <w:bCs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仪器简介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主要功能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技术指标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同类仪器概况（校内/校外）</w:t>
            </w:r>
          </w:p>
        </w:tc>
        <w:tc>
          <w:tcPr>
            <w:tcW w:w="4105" w:type="pct"/>
            <w:gridSpan w:val="4"/>
          </w:tcPr>
          <w:p>
            <w:pPr>
              <w:tabs>
                <w:tab w:val="left" w:pos="1620"/>
              </w:tabs>
              <w:snapToGrid w:val="0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校内仪器可在河海大学大型仪器共享平台http://yqgx.hhu.edu.cn查询，校外仪器可在重大科研基础设施和大型科研仪器国家网络管理平台http://nrii.org.cn/查询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7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仪器购置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必要性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项目绩效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分析</w:t>
            </w:r>
          </w:p>
        </w:tc>
        <w:tc>
          <w:tcPr>
            <w:tcW w:w="4105" w:type="pct"/>
            <w:gridSpan w:val="4"/>
          </w:tcPr>
          <w:p>
            <w:pPr>
              <w:tabs>
                <w:tab w:val="left" w:pos="1620"/>
              </w:tabs>
              <w:snapToGrid w:val="0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从（1）解决重大工程问题四个角度（2）基础研究（高水平论文）（3）技术服务（4）智库建设（5）其他等方面分析项目绩效，用可量化的指标衡量。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预计年使用机时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ind w:firstLine="1440" w:firstLineChars="60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  <w:u w:val="single"/>
              </w:rPr>
              <w:t xml:space="preserve">                             </w:t>
            </w:r>
            <w:r>
              <w:rPr>
                <w:rFonts w:ascii="黑体" w:hAnsi="黑体" w:eastAsia="黑体"/>
                <w:bCs/>
                <w:sz w:val="24"/>
              </w:rPr>
              <w:t>小时以上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仪器安装条件说明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地基要求：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   </w:t>
            </w:r>
            <w:r>
              <w:rPr>
                <w:rFonts w:ascii="黑体" w:hAnsi="黑体" w:eastAsia="黑体"/>
                <w:sz w:val="24"/>
              </w:rPr>
              <w:t xml:space="preserve"> 是否满足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水电气要求：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 </w:t>
            </w:r>
            <w:r>
              <w:rPr>
                <w:rFonts w:ascii="黑体" w:hAnsi="黑体" w:eastAsia="黑体"/>
                <w:sz w:val="24"/>
              </w:rPr>
              <w:t xml:space="preserve"> 是否满足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网络要求：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   </w:t>
            </w:r>
            <w:r>
              <w:rPr>
                <w:rFonts w:ascii="黑体" w:hAnsi="黑体" w:eastAsia="黑体"/>
                <w:sz w:val="24"/>
              </w:rPr>
              <w:t xml:space="preserve"> 是否满足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环境要求：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   </w:t>
            </w:r>
            <w:r>
              <w:rPr>
                <w:rFonts w:ascii="黑体" w:hAnsi="黑体" w:eastAsia="黑体"/>
                <w:sz w:val="24"/>
              </w:rPr>
              <w:t xml:space="preserve"> 是否满足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其它要求：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   </w:t>
            </w:r>
            <w:r>
              <w:rPr>
                <w:rFonts w:ascii="黑体" w:hAnsi="黑体" w:eastAsia="黑体"/>
                <w:sz w:val="24"/>
              </w:rPr>
              <w:t xml:space="preserve"> 是否满足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color w:val="FF0000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color w:val="FF0000"/>
              </w:rPr>
            </w:pPr>
            <w:r>
              <w:rPr>
                <w:rFonts w:ascii="黑体" w:hAnsi="黑体" w:eastAsia="黑体"/>
                <w:sz w:val="24"/>
              </w:rPr>
              <w:t>如以上安装条件无法满足</w:t>
            </w:r>
            <w:r>
              <w:rPr>
                <w:rFonts w:hint="eastAsia" w:ascii="黑体" w:hAnsi="黑体" w:eastAsia="黑体"/>
                <w:sz w:val="24"/>
              </w:rPr>
              <w:t>，</w:t>
            </w:r>
            <w:r>
              <w:rPr>
                <w:rFonts w:ascii="黑体" w:hAnsi="黑体" w:eastAsia="黑体"/>
                <w:sz w:val="24"/>
              </w:rPr>
              <w:t>是否有配套经费</w:t>
            </w:r>
            <w:r>
              <w:rPr>
                <w:rFonts w:hint="eastAsia" w:ascii="黑体" w:hAnsi="黑体" w:eastAsia="黑体"/>
                <w:sz w:val="24"/>
              </w:rPr>
              <w:t>。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有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运行维护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人员承诺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ind w:firstLine="480" w:firstLineChars="20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本人承诺在近三年内对本套仪器进行运行和维护，确保其正常运行。</w:t>
            </w:r>
          </w:p>
          <w:p>
            <w:pPr>
              <w:tabs>
                <w:tab w:val="left" w:pos="1620"/>
              </w:tabs>
              <w:snapToGrid w:val="0"/>
              <w:spacing w:before="156" w:beforeLines="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                       </w:t>
            </w:r>
            <w:r>
              <w:rPr>
                <w:rFonts w:hint="eastAsia" w:ascii="黑体" w:hAnsi="黑体" w:eastAsia="黑体"/>
                <w:bCs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开放共享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承诺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spacing w:before="156" w:beforeLines="50"/>
              <w:ind w:firstLine="480" w:firstLineChars="20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本人承诺确保本套仪器对外开放共享，遵守相关管理规定，并同意加入河海大学大型仪器共享平台，开展设备的网络预约和使用。</w:t>
            </w:r>
          </w:p>
          <w:p>
            <w:pPr>
              <w:tabs>
                <w:tab w:val="left" w:pos="1620"/>
              </w:tabs>
              <w:snapToGrid w:val="0"/>
              <w:spacing w:before="156" w:beforeLines="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               </w:t>
            </w:r>
            <w:r>
              <w:rPr>
                <w:rFonts w:hint="eastAsia" w:ascii="黑体" w:hAnsi="黑体" w:eastAsia="黑体"/>
                <w:bCs/>
                <w:sz w:val="24"/>
              </w:rPr>
              <w:t>项目负责人签字：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项目单位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意见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jc w:val="right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wordWrap w:val="0"/>
              <w:snapToGrid w:val="0"/>
              <w:ind w:right="240"/>
              <w:jc w:val="righ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签字盖章： </w:t>
            </w:r>
            <w:r>
              <w:rPr>
                <w:rFonts w:ascii="黑体" w:hAnsi="黑体" w:eastAsia="黑体"/>
                <w:bCs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专家论证</w:t>
            </w: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意见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是否同意立项采购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□</w:t>
            </w:r>
            <w:r>
              <w:rPr>
                <w:rFonts w:hint="eastAsia" w:ascii="黑体" w:hAnsi="黑体" w:eastAsia="黑体"/>
                <w:sz w:val="24"/>
              </w:rPr>
              <w:t>否</w:t>
            </w: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专家签名：      </w:t>
            </w:r>
          </w:p>
          <w:p>
            <w:pPr>
              <w:tabs>
                <w:tab w:val="left" w:pos="1620"/>
              </w:tabs>
              <w:snapToGrid w:val="0"/>
              <w:jc w:val="left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895" w:type="pct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实验与分析测试中心意见</w:t>
            </w:r>
          </w:p>
        </w:tc>
        <w:tc>
          <w:tcPr>
            <w:tcW w:w="4105" w:type="pct"/>
            <w:gridSpan w:val="4"/>
            <w:vAlign w:val="center"/>
          </w:tcPr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tabs>
                <w:tab w:val="left" w:pos="1620"/>
              </w:tabs>
              <w:snapToGrid w:val="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sz w:val="24"/>
              </w:rPr>
              <w:t xml:space="preserve">                    </w:t>
            </w:r>
            <w:r>
              <w:rPr>
                <w:rFonts w:hint="eastAsia" w:ascii="黑体" w:hAnsi="黑体" w:eastAsia="黑体"/>
                <w:bCs/>
                <w:sz w:val="24"/>
              </w:rPr>
              <w:t>签字（盖章）：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sz w:val="2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6201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514A7"/>
    <w:rsid w:val="00100CA7"/>
    <w:rsid w:val="001068B7"/>
    <w:rsid w:val="001A2E87"/>
    <w:rsid w:val="002E37A2"/>
    <w:rsid w:val="003A63F1"/>
    <w:rsid w:val="00402DE1"/>
    <w:rsid w:val="00500CA4"/>
    <w:rsid w:val="0053541D"/>
    <w:rsid w:val="007C7ECC"/>
    <w:rsid w:val="0087338C"/>
    <w:rsid w:val="00896C91"/>
    <w:rsid w:val="00D14D67"/>
    <w:rsid w:val="00E62D71"/>
    <w:rsid w:val="00E8605A"/>
    <w:rsid w:val="0A9719C2"/>
    <w:rsid w:val="154805E0"/>
    <w:rsid w:val="1652123E"/>
    <w:rsid w:val="2BA3311C"/>
    <w:rsid w:val="414514A7"/>
    <w:rsid w:val="6E7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</w:rPr>
  </w:style>
  <w:style w:type="paragraph" w:customStyle="1" w:styleId="8">
    <w:name w:val="样式1"/>
    <w:basedOn w:val="2"/>
    <w:qFormat/>
    <w:uiPriority w:val="0"/>
    <w:pPr>
      <w:spacing w:before="156" w:beforeLines="50" w:after="156" w:afterLines="50" w:line="560" w:lineRule="exact"/>
      <w:jc w:val="center"/>
    </w:pPr>
    <w:rPr>
      <w:rFonts w:ascii="华文中宋" w:hAnsi="华文中宋" w:eastAsia="华文中宋"/>
      <w:sz w:val="32"/>
      <w:szCs w:val="32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D58D4-07A2-4A32-9254-7F92E298A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1309</Words>
  <Characters>7467</Characters>
  <Lines>62</Lines>
  <Paragraphs>17</Paragraphs>
  <TotalTime>233</TotalTime>
  <ScaleCrop>false</ScaleCrop>
  <LinksUpToDate>false</LinksUpToDate>
  <CharactersWithSpaces>8759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Paula</dc:creator>
  <cp:lastModifiedBy>lenovo</cp:lastModifiedBy>
  <dcterms:modified xsi:type="dcterms:W3CDTF">2021-07-05T07:28:45Z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58E03D2B7EB640DDB1143181BE1D8204</vt:lpwstr>
  </property>
</Properties>
</file>