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方正小标宋简体" w:hAnsi="华文中宋" w:eastAsia="方正小标宋简体" w:cs="华文中宋"/>
          <w:bCs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华文中宋" w:eastAsia="方正小标宋简体" w:cs="华文中宋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方正小标宋简体" w:hAnsi="华文中宋" w:eastAsia="方正小标宋简体" w:cs="华文中宋"/>
          <w:bCs/>
          <w:kern w:val="0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ascii="方正小标宋简体" w:hAnsi="华文中宋" w:eastAsia="方正小标宋简体" w:cs="华文中宋"/>
          <w:bCs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华文中宋"/>
          <w:bCs/>
          <w:kern w:val="0"/>
          <w:sz w:val="36"/>
          <w:szCs w:val="36"/>
        </w:rPr>
        <w:t>河海大学2018年主要任务与发展目标</w:t>
      </w:r>
    </w:p>
    <w:p>
      <w:pPr>
        <w:spacing w:line="500" w:lineRule="exact"/>
        <w:jc w:val="center"/>
        <w:rPr>
          <w:rFonts w:ascii="方正小标宋简体" w:hAnsi="华文中宋" w:eastAsia="方正小标宋简体" w:cs="华文中宋"/>
          <w:bCs/>
          <w:kern w:val="0"/>
          <w:sz w:val="36"/>
          <w:szCs w:val="36"/>
        </w:rPr>
      </w:pPr>
    </w:p>
    <w:tbl>
      <w:tblPr>
        <w:tblStyle w:val="5"/>
        <w:tblW w:w="1412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7"/>
        <w:gridCol w:w="2811"/>
        <w:gridCol w:w="58"/>
        <w:gridCol w:w="2334"/>
        <w:gridCol w:w="1284"/>
        <w:gridCol w:w="1284"/>
        <w:gridCol w:w="3394"/>
        <w:gridCol w:w="228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tblHeader/>
          <w:jc w:val="center"/>
        </w:trPr>
        <w:tc>
          <w:tcPr>
            <w:tcW w:w="3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黑体" w:cs="仿宋"/>
                <w:sz w:val="28"/>
                <w:szCs w:val="28"/>
              </w:rPr>
            </w:pPr>
            <w:r>
              <w:rPr>
                <w:rStyle w:val="6"/>
                <w:rFonts w:hint="default" w:ascii="仿宋_GB2312" w:hAnsi="黑体" w:eastAsia="仿宋_GB2312" w:cs="仿宋"/>
                <w:color w:val="auto"/>
                <w:sz w:val="28"/>
                <w:szCs w:val="28"/>
              </w:rPr>
              <w:t>指</w:t>
            </w:r>
            <w:r>
              <w:rPr>
                <w:rStyle w:val="7"/>
                <w:rFonts w:hint="eastAsia" w:ascii="仿宋_GB2312" w:hAnsi="黑体" w:cs="仿宋"/>
                <w:color w:val="auto"/>
                <w:sz w:val="28"/>
                <w:szCs w:val="28"/>
              </w:rPr>
              <w:t xml:space="preserve">  </w:t>
            </w:r>
            <w:r>
              <w:rPr>
                <w:rStyle w:val="6"/>
                <w:rFonts w:hint="default" w:ascii="仿宋_GB2312" w:hAnsi="黑体" w:eastAsia="仿宋_GB2312" w:cs="仿宋"/>
                <w:color w:val="auto"/>
                <w:sz w:val="28"/>
                <w:szCs w:val="28"/>
              </w:rPr>
              <w:t>标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黑体" w:cs="仿宋"/>
                <w:sz w:val="28"/>
                <w:szCs w:val="28"/>
              </w:rPr>
            </w:pPr>
            <w:r>
              <w:rPr>
                <w:rStyle w:val="7"/>
                <w:rFonts w:hint="eastAsia" w:ascii="仿宋_GB2312" w:hAnsi="黑体" w:cs="仿宋"/>
                <w:color w:val="auto"/>
                <w:sz w:val="28"/>
                <w:szCs w:val="28"/>
              </w:rPr>
              <w:t>2018</w:t>
            </w:r>
            <w:r>
              <w:rPr>
                <w:rStyle w:val="6"/>
                <w:rFonts w:hint="default" w:ascii="仿宋_GB2312" w:hAnsi="黑体" w:eastAsia="仿宋_GB2312" w:cs="仿宋"/>
                <w:color w:val="auto"/>
                <w:sz w:val="28"/>
                <w:szCs w:val="28"/>
              </w:rPr>
              <w:t>年目标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黑体" w:cs="仿宋"/>
                <w:color w:val="auto"/>
                <w:sz w:val="28"/>
                <w:szCs w:val="28"/>
                <w:lang w:eastAsia="zh-CN"/>
              </w:rPr>
            </w:pPr>
            <w:r>
              <w:rPr>
                <w:rStyle w:val="7"/>
                <w:rFonts w:hint="eastAsia" w:ascii="仿宋_GB2312" w:hAnsi="黑体" w:cs="仿宋"/>
                <w:color w:val="auto"/>
                <w:sz w:val="28"/>
                <w:szCs w:val="28"/>
                <w:lang w:eastAsia="zh-CN"/>
              </w:rPr>
              <w:t>完成情况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黑体" w:cs="仿宋"/>
                <w:color w:val="auto"/>
                <w:sz w:val="28"/>
                <w:szCs w:val="28"/>
              </w:rPr>
            </w:pPr>
            <w:r>
              <w:rPr>
                <w:rStyle w:val="7"/>
                <w:rFonts w:hint="eastAsia" w:ascii="仿宋_GB2312" w:hAnsi="黑体" w:cs="仿宋"/>
                <w:color w:val="auto"/>
                <w:sz w:val="28"/>
                <w:szCs w:val="28"/>
              </w:rPr>
              <w:t>完成率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黑体" w:eastAsia="仿宋_GB2312" w:cs="仿宋"/>
                <w:color w:val="auto"/>
                <w:sz w:val="28"/>
                <w:szCs w:val="28"/>
                <w:lang w:eastAsia="zh-CN"/>
              </w:rPr>
            </w:pPr>
            <w:r>
              <w:rPr>
                <w:rStyle w:val="7"/>
                <w:rFonts w:hint="eastAsia" w:ascii="仿宋_GB2312" w:hAnsi="黑体" w:cs="仿宋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Style w:val="7"/>
                <w:rFonts w:hint="eastAsia" w:ascii="仿宋_GB2312" w:hAnsi="黑体" w:cs="仿宋"/>
                <w:color w:val="auto"/>
                <w:sz w:val="28"/>
                <w:szCs w:val="28"/>
                <w:lang w:val="en-US" w:eastAsia="zh-CN"/>
              </w:rPr>
              <w:t>%</w:t>
            </w:r>
            <w:r>
              <w:rPr>
                <w:rStyle w:val="7"/>
                <w:rFonts w:hint="eastAsia" w:ascii="仿宋_GB2312" w:hAnsi="黑体" w:cs="仿宋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黑体" w:cs="仿宋"/>
                <w:color w:val="auto"/>
                <w:sz w:val="28"/>
                <w:szCs w:val="28"/>
              </w:rPr>
            </w:pPr>
            <w:r>
              <w:rPr>
                <w:rStyle w:val="7"/>
                <w:rFonts w:hint="eastAsia" w:ascii="仿宋_GB2312" w:hAnsi="黑体" w:cs="仿宋"/>
                <w:color w:val="auto"/>
                <w:sz w:val="28"/>
                <w:szCs w:val="28"/>
              </w:rPr>
              <w:t>年终预期完成情况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黑体" w:eastAsia="仿宋_GB2312" w:cs="仿宋"/>
                <w:color w:val="auto"/>
                <w:sz w:val="28"/>
                <w:szCs w:val="28"/>
                <w:lang w:eastAsia="zh-CN"/>
              </w:rPr>
            </w:pPr>
            <w:r>
              <w:rPr>
                <w:rStyle w:val="7"/>
                <w:rFonts w:hint="eastAsia" w:ascii="仿宋_GB2312" w:hAnsi="黑体" w:cs="仿宋"/>
                <w:color w:val="auto"/>
                <w:sz w:val="28"/>
                <w:szCs w:val="28"/>
              </w:rPr>
              <w:t>【可完成/不</w:t>
            </w:r>
            <w:bookmarkStart w:id="0" w:name="_GoBack"/>
            <w:bookmarkEnd w:id="0"/>
            <w:r>
              <w:rPr>
                <w:rStyle w:val="7"/>
                <w:rFonts w:hint="eastAsia" w:ascii="仿宋_GB2312" w:hAnsi="黑体" w:cs="仿宋"/>
                <w:color w:val="auto"/>
                <w:sz w:val="28"/>
                <w:szCs w:val="28"/>
              </w:rPr>
              <w:t>可完成</w:t>
            </w:r>
            <w:r>
              <w:rPr>
                <w:rStyle w:val="7"/>
                <w:rFonts w:hint="eastAsia" w:ascii="仿宋_GB2312" w:hAnsi="黑体" w:cs="仿宋"/>
                <w:color w:val="auto"/>
                <w:sz w:val="28"/>
                <w:szCs w:val="28"/>
                <w:lang w:eastAsia="zh-CN"/>
              </w:rPr>
              <w:t>】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黑体" w:cs="仿宋"/>
                <w:color w:val="auto"/>
                <w:sz w:val="28"/>
                <w:szCs w:val="28"/>
              </w:rPr>
            </w:pPr>
            <w:r>
              <w:rPr>
                <w:rStyle w:val="7"/>
                <w:rFonts w:hint="eastAsia" w:ascii="仿宋_GB2312" w:hAnsi="黑体" w:cs="仿宋"/>
                <w:color w:val="auto"/>
                <w:sz w:val="28"/>
                <w:szCs w:val="28"/>
                <w:lang w:eastAsia="zh-CN"/>
              </w:rPr>
              <w:t>年终</w:t>
            </w:r>
            <w:r>
              <w:rPr>
                <w:rStyle w:val="7"/>
                <w:rFonts w:hint="eastAsia" w:ascii="仿宋_GB2312" w:hAnsi="黑体" w:cs="仿宋"/>
                <w:color w:val="auto"/>
                <w:sz w:val="28"/>
                <w:szCs w:val="28"/>
              </w:rPr>
              <w:t>不可完成理由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color w:val="auto"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color w:val="auto"/>
                <w:sz w:val="28"/>
                <w:szCs w:val="28"/>
              </w:rPr>
              <w:t>学科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color w:val="auto"/>
                <w:sz w:val="28"/>
                <w:szCs w:val="28"/>
              </w:rPr>
              <w:t>建设</w:t>
            </w: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进入</w:t>
            </w: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ESI</w:t>
            </w: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前</w:t>
            </w: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1%</w:t>
            </w: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学科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新增材料科学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进入</w:t>
            </w: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ESI</w:t>
            </w: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前</w:t>
            </w: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1‰</w:t>
            </w: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学科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工程学、环境</w:t>
            </w: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/</w:t>
            </w: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生态学、</w:t>
            </w: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计算机科学确保进位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color w:val="auto"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color w:val="auto"/>
                <w:sz w:val="28"/>
                <w:szCs w:val="28"/>
              </w:rPr>
              <w:t>人才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color w:val="auto"/>
                <w:sz w:val="28"/>
                <w:szCs w:val="28"/>
              </w:rPr>
              <w:t>培养</w:t>
            </w: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全日制研究生招生数（人</w:t>
            </w: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/</w:t>
            </w: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年）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博</w:t>
            </w: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400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博士论文抽检合格率（</w:t>
            </w: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%</w:t>
            </w: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  <w:t>95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江苏省优秀博士论文（篇）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江苏省优秀硕士论文（篇）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学术</w:t>
            </w: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12</w:t>
            </w: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，专业学位</w:t>
            </w: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国家级教学成果奖（项）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国家级示范教材（门）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8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国家精品课程（门）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9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9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9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9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创新创业课程（门</w:t>
            </w: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/</w:t>
            </w: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年）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本科生招生数（人</w:t>
            </w: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/</w:t>
            </w: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年）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  <w:t>5000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创青春国赛奖</w:t>
            </w: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（项）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省级及以上</w:t>
            </w: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创新创业大赛奖</w:t>
            </w: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（项）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全国大学生艺术展演一等奖（项）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就业率（</w:t>
            </w: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%</w:t>
            </w: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  <w:t>97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外国留学生人数（人）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1500，其中</w:t>
            </w: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学历生</w:t>
            </w: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950，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kern w:val="0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欧美国家学生10人以上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8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中外合作办学机构和项目</w:t>
            </w: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（个）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  <w:t>新增1，培育2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8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8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学生出国访学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  <w:t>提升30%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color w:val="auto"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color w:val="auto"/>
                <w:sz w:val="28"/>
                <w:szCs w:val="28"/>
              </w:rPr>
              <w:t>科学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color w:val="auto"/>
                <w:sz w:val="28"/>
                <w:szCs w:val="28"/>
              </w:rPr>
              <w:t>研究</w:t>
            </w: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新增科研合同经费（亿元）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重大、重点项目（项）（国家重点研发计划、国家自然基金重大、重点项目、国家社科基金重大、重点项目）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国家自然基金项目数（项）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160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国家社科基金项目数（项）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8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国防项目（万元）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1000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9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9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9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9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国际合作项目（项）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5</w:t>
            </w: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（按外汇结算）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SCI/SSCI</w:t>
            </w: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论文（篇）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  <w:t>1500（其中SSCI论文100篇）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ESI</w:t>
            </w:r>
            <w:r>
              <w:rPr>
                <w:rStyle w:val="8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高被引论文</w:t>
            </w: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（篇）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8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新增</w:t>
            </w:r>
            <w:r>
              <w:rPr>
                <w:rStyle w:val="9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8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8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8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8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color w:val="auto"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color w:val="auto"/>
                <w:sz w:val="28"/>
                <w:szCs w:val="28"/>
              </w:rPr>
              <w:t>科学</w:t>
            </w:r>
          </w:p>
          <w:p>
            <w:r>
              <w:rPr>
                <w:rStyle w:val="6"/>
                <w:rFonts w:hint="default" w:ascii="仿宋_GB2312" w:hAnsi="仿宋" w:eastAsia="仿宋_GB2312" w:cs="仿宋"/>
                <w:b w:val="0"/>
                <w:color w:val="auto"/>
                <w:sz w:val="28"/>
                <w:szCs w:val="28"/>
              </w:rPr>
              <w:t>研究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CSSCI</w:t>
            </w: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论文（篇）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  <w:t>400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1</w:t>
            </w: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区、</w:t>
            </w: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2</w:t>
            </w: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区</w:t>
            </w: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SCI</w:t>
            </w: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论文所占比例（</w:t>
            </w: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%</w:t>
            </w: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  <w:t>38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学术期刊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  <w:t>WSE进入SCI检索，IF&gt;1.3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  <w:t>WSE成为IAHR会刊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11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国家级奖励（项）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主持</w:t>
            </w: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11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省部级奖励（项）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主持一等奖：</w:t>
            </w: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11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国家发明专利授权数（项</w:t>
            </w: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/</w:t>
            </w: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年）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500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11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PCT</w:t>
            </w: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国际专利授权数（项</w:t>
            </w: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/</w:t>
            </w: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年）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11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国家级科研基地（个）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11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科技成果转化收入（万元）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500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color w:val="auto"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color w:val="auto"/>
                <w:sz w:val="28"/>
                <w:szCs w:val="28"/>
              </w:rPr>
              <w:t>国际化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color w:val="auto"/>
                <w:sz w:val="28"/>
                <w:szCs w:val="28"/>
              </w:rPr>
              <w:t>发展</w:t>
            </w:r>
          </w:p>
        </w:tc>
        <w:tc>
          <w:tcPr>
            <w:tcW w:w="281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高水平国际合作伙伴（个）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  <w:t>学校层面10，每学院1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1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出国进修（人</w:t>
            </w: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/</w:t>
            </w: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年）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  <w:t>70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1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主办大型国际会议（次</w:t>
            </w: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/</w:t>
            </w: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年）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1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海外办学点（个）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新增</w:t>
            </w: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1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省外国留学生英文授课精品课程（门）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新增2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1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聘请长期专家来校工作（人次</w:t>
            </w: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/</w:t>
            </w: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年）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  <w:t>60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1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国际重要学术组织任职（人）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  <w:t>新增2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1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外籍专业教师任职（人）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  <w:t>30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color w:val="auto"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color w:val="auto"/>
                <w:sz w:val="28"/>
                <w:szCs w:val="28"/>
              </w:rPr>
              <w:t>队伍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color w:val="auto"/>
                <w:sz w:val="28"/>
                <w:szCs w:val="28"/>
              </w:rPr>
              <w:t>建设</w:t>
            </w:r>
          </w:p>
        </w:tc>
        <w:tc>
          <w:tcPr>
            <w:tcW w:w="281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新增专任教师（人）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100（其中高级职称30人以上）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1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千人计划（人）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1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长江学者（人）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  <w:t>1-2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1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四青（人）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  <w:t>3-5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1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百千万人才工程（人）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1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万人计划（人）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1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国家和省部级创新团队（支）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1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杰青（人）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  <w:t>1-2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1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青千</w:t>
            </w: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（人）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  <w:t>1-2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color w:val="auto"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color w:val="auto"/>
                <w:sz w:val="28"/>
                <w:szCs w:val="28"/>
              </w:rPr>
              <w:t>社会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color w:val="auto"/>
                <w:sz w:val="28"/>
                <w:szCs w:val="28"/>
              </w:rPr>
              <w:t>服务</w:t>
            </w:r>
          </w:p>
        </w:tc>
        <w:tc>
          <w:tcPr>
            <w:tcW w:w="281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经营性净资产规模（亿元）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  <w:t>1.15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1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国际培训项目（个）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新增1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81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面向行业继续教育招生数（人</w:t>
            </w: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/</w:t>
            </w: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年）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4500（</w:t>
            </w: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或利润</w:t>
            </w: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1000</w:t>
            </w: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万</w:t>
            </w: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677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color w:val="auto"/>
                <w:sz w:val="28"/>
                <w:szCs w:val="28"/>
              </w:rPr>
              <w:t>其它</w:t>
            </w:r>
          </w:p>
        </w:tc>
        <w:tc>
          <w:tcPr>
            <w:tcW w:w="281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交付使用基本建设（万平方米</w:t>
            </w:r>
            <w:r>
              <w:rPr>
                <w:rStyle w:val="7"/>
                <w:rFonts w:hint="eastAsia" w:ascii="仿宋_GB2312" w:hAnsi="仿宋" w:cs="仿宋"/>
                <w:b w:val="0"/>
                <w:bCs/>
                <w:color w:val="auto"/>
                <w:sz w:val="28"/>
                <w:szCs w:val="28"/>
              </w:rPr>
              <w:t>/</w:t>
            </w: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年）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  <w:t>11.4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b w:val="0"/>
                <w:bCs/>
                <w:color w:val="auto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46335"/>
    <w:rsid w:val="06D61534"/>
    <w:rsid w:val="46C5261A"/>
    <w:rsid w:val="50976103"/>
    <w:rsid w:val="51F46335"/>
    <w:rsid w:val="58FC54AE"/>
    <w:rsid w:val="6D2D1F7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">
    <w:name w:val="font01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8">
    <w:name w:val="font21"/>
    <w:qFormat/>
    <w:uiPriority w:val="0"/>
    <w:rPr>
      <w:rFonts w:hint="eastAsia" w:ascii="宋体" w:hAnsi="宋体" w:eastAsia="宋体" w:cs="宋体"/>
      <w:b/>
      <w:color w:val="FF0000"/>
      <w:sz w:val="24"/>
      <w:szCs w:val="24"/>
      <w:u w:val="none"/>
    </w:rPr>
  </w:style>
  <w:style w:type="character" w:customStyle="1" w:styleId="9">
    <w:name w:val="font51"/>
    <w:qFormat/>
    <w:uiPriority w:val="0"/>
    <w:rPr>
      <w:rFonts w:hint="default" w:ascii="Times New Roman" w:hAnsi="Times New Roman" w:cs="Times New Roman"/>
      <w:b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2018-07-03T10:35:00Z</dcterms:created>
  <dc:creator>lenovo</dc:creator>
  <cp:lastModifiedBy>lenovo</cp:lastModifiedBy>
  <dcterms:modified xsi:type="dcterms:W3CDTF">2018-07-03T11:00:40Z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