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A7" w:rsidRPr="00E063F2" w:rsidRDefault="00E063F2" w:rsidP="00E063F2">
      <w:pPr>
        <w:jc w:val="center"/>
        <w:rPr>
          <w:rFonts w:ascii="黑体" w:eastAsia="黑体" w:hAnsi="Times New Roman" w:cs="Times New Roman" w:hint="eastAsia"/>
          <w:color w:val="000000" w:themeColor="text1"/>
          <w:sz w:val="36"/>
          <w:szCs w:val="36"/>
        </w:rPr>
      </w:pPr>
      <w:r w:rsidRPr="00E063F2">
        <w:rPr>
          <w:rFonts w:ascii="黑体" w:eastAsia="黑体" w:hAnsi="Times New Roman" w:cs="Times New Roman" w:hint="eastAsia"/>
          <w:color w:val="000000" w:themeColor="text1"/>
          <w:sz w:val="36"/>
          <w:szCs w:val="36"/>
        </w:rPr>
        <w:t>河海大学高等教育科学研究2017年度拟资助课题名单</w:t>
      </w:r>
    </w:p>
    <w:p w:rsidR="00E063F2" w:rsidRPr="00E063F2" w:rsidRDefault="00E063F2" w:rsidP="00E063F2">
      <w:pPr>
        <w:jc w:val="center"/>
        <w:rPr>
          <w:rFonts w:ascii="黑体" w:eastAsia="黑体" w:hAnsi="Times New Roman" w:cs="Times New Roman" w:hint="eastAsia"/>
          <w:color w:val="000000" w:themeColor="text1"/>
          <w:sz w:val="18"/>
          <w:szCs w:val="18"/>
        </w:rPr>
      </w:pPr>
    </w:p>
    <w:tbl>
      <w:tblPr>
        <w:tblStyle w:val="a3"/>
        <w:tblW w:w="10533" w:type="dxa"/>
        <w:jc w:val="center"/>
        <w:tblInd w:w="-885" w:type="dxa"/>
        <w:tblLayout w:type="fixed"/>
        <w:tblLook w:val="04A0"/>
      </w:tblPr>
      <w:tblGrid>
        <w:gridCol w:w="830"/>
        <w:gridCol w:w="6380"/>
        <w:gridCol w:w="1264"/>
        <w:gridCol w:w="2059"/>
      </w:tblGrid>
      <w:tr w:rsidR="00E063F2" w:rsidTr="00E063F2">
        <w:trPr>
          <w:trHeight w:val="1464"/>
          <w:tblHeader/>
          <w:jc w:val="center"/>
        </w:trPr>
        <w:tc>
          <w:tcPr>
            <w:tcW w:w="830" w:type="dxa"/>
            <w:vAlign w:val="center"/>
          </w:tcPr>
          <w:p w:rsidR="00E063F2" w:rsidRPr="00E063F2" w:rsidRDefault="00E063F2" w:rsidP="00E063F2">
            <w:pPr>
              <w:spacing w:beforeLines="100" w:afterLines="50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E063F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6380" w:type="dxa"/>
            <w:vAlign w:val="center"/>
          </w:tcPr>
          <w:p w:rsidR="00E063F2" w:rsidRPr="00E063F2" w:rsidRDefault="00E063F2" w:rsidP="00E063F2">
            <w:pPr>
              <w:spacing w:beforeLines="100" w:afterLines="50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E063F2">
              <w:rPr>
                <w:rFonts w:ascii="黑体" w:eastAsia="黑体" w:hint="eastAsia"/>
                <w:sz w:val="24"/>
                <w:szCs w:val="24"/>
              </w:rPr>
              <w:t>课题名称</w:t>
            </w:r>
          </w:p>
        </w:tc>
        <w:tc>
          <w:tcPr>
            <w:tcW w:w="1264" w:type="dxa"/>
            <w:vAlign w:val="center"/>
          </w:tcPr>
          <w:p w:rsidR="00E063F2" w:rsidRPr="00E063F2" w:rsidRDefault="00E063F2" w:rsidP="00E063F2">
            <w:pPr>
              <w:spacing w:beforeLines="100" w:afterLines="50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E063F2">
              <w:rPr>
                <w:rFonts w:ascii="黑体" w:eastAsia="黑体" w:hint="eastAsia"/>
                <w:sz w:val="24"/>
                <w:szCs w:val="24"/>
              </w:rPr>
              <w:t>课题</w:t>
            </w:r>
          </w:p>
          <w:p w:rsidR="00E063F2" w:rsidRPr="00E063F2" w:rsidRDefault="00E063F2" w:rsidP="00E063F2">
            <w:pPr>
              <w:spacing w:beforeLines="100" w:afterLines="50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E063F2">
              <w:rPr>
                <w:rFonts w:ascii="黑体" w:eastAsia="黑体" w:hint="eastAsia"/>
                <w:sz w:val="24"/>
                <w:szCs w:val="24"/>
              </w:rPr>
              <w:t>负责人</w:t>
            </w:r>
          </w:p>
        </w:tc>
        <w:tc>
          <w:tcPr>
            <w:tcW w:w="2059" w:type="dxa"/>
            <w:vAlign w:val="center"/>
          </w:tcPr>
          <w:p w:rsidR="00E063F2" w:rsidRPr="00E063F2" w:rsidRDefault="00E063F2" w:rsidP="00E063F2">
            <w:pPr>
              <w:spacing w:beforeLines="100" w:afterLines="50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E063F2">
              <w:rPr>
                <w:rFonts w:ascii="黑体" w:eastAsia="黑体" w:hint="eastAsia"/>
                <w:sz w:val="24"/>
                <w:szCs w:val="24"/>
              </w:rPr>
              <w:t>所在单位</w:t>
            </w:r>
          </w:p>
        </w:tc>
      </w:tr>
      <w:tr w:rsidR="00E063F2" w:rsidRPr="00605775" w:rsidTr="00E063F2">
        <w:trPr>
          <w:trHeight w:val="690"/>
          <w:jc w:val="center"/>
        </w:trPr>
        <w:tc>
          <w:tcPr>
            <w:tcW w:w="830" w:type="dxa"/>
            <w:vAlign w:val="center"/>
          </w:tcPr>
          <w:p w:rsidR="00E063F2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河海大学学者影响力分析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C26BEB">
              <w:rPr>
                <w:rFonts w:ascii="仿宋_GB2312" w:eastAsia="仿宋_GB2312" w:hint="eastAsia"/>
                <w:sz w:val="22"/>
                <w:szCs w:val="24"/>
              </w:rPr>
              <w:t>李峰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公共管理学院</w:t>
            </w:r>
          </w:p>
        </w:tc>
      </w:tr>
      <w:tr w:rsidR="00E063F2" w:rsidRPr="00605775" w:rsidTr="00E063F2">
        <w:trPr>
          <w:trHeight w:val="69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2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行业特色高校在国际高等教育体系中建设“双一流”的对策建议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高 敏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发展规划处</w:t>
            </w:r>
          </w:p>
        </w:tc>
      </w:tr>
      <w:tr w:rsidR="00E063F2" w:rsidRPr="00605775" w:rsidTr="00E063F2">
        <w:trPr>
          <w:trHeight w:val="690"/>
          <w:jc w:val="center"/>
        </w:trPr>
        <w:tc>
          <w:tcPr>
            <w:tcW w:w="830" w:type="dxa"/>
            <w:vAlign w:val="center"/>
          </w:tcPr>
          <w:p w:rsidR="00E063F2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3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542294">
              <w:rPr>
                <w:rFonts w:ascii="仿宋_GB2312" w:eastAsia="仿宋_GB2312" w:hint="eastAsia"/>
                <w:sz w:val="22"/>
                <w:szCs w:val="24"/>
              </w:rPr>
              <w:t>河海大学创一流学科建设国际竞争力跟踪研究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542294">
              <w:rPr>
                <w:rFonts w:ascii="仿宋_GB2312" w:eastAsia="仿宋_GB2312" w:hint="eastAsia"/>
                <w:sz w:val="22"/>
                <w:szCs w:val="24"/>
              </w:rPr>
              <w:t>张毅华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542294">
              <w:rPr>
                <w:rFonts w:ascii="仿宋_GB2312" w:eastAsia="仿宋_GB2312" w:hint="eastAsia"/>
                <w:sz w:val="22"/>
                <w:szCs w:val="24"/>
              </w:rPr>
              <w:t>图书馆</w:t>
            </w:r>
          </w:p>
        </w:tc>
      </w:tr>
      <w:tr w:rsidR="00E063F2" w:rsidRPr="00605775" w:rsidTr="00E063F2">
        <w:trPr>
          <w:trHeight w:val="690"/>
          <w:jc w:val="center"/>
        </w:trPr>
        <w:tc>
          <w:tcPr>
            <w:tcW w:w="830" w:type="dxa"/>
            <w:vAlign w:val="center"/>
          </w:tcPr>
          <w:p w:rsidR="00E063F2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4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792EE6">
              <w:rPr>
                <w:rFonts w:ascii="仿宋_GB2312" w:eastAsia="仿宋_GB2312" w:hint="eastAsia"/>
                <w:sz w:val="22"/>
                <w:szCs w:val="24"/>
              </w:rPr>
              <w:t>基于大数据的多元教学评价的方法研究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92EE6">
              <w:rPr>
                <w:rFonts w:ascii="仿宋_GB2312" w:eastAsia="仿宋_GB2312" w:hint="eastAsia"/>
                <w:sz w:val="22"/>
                <w:szCs w:val="24"/>
              </w:rPr>
              <w:t>刘丹平    景雪琴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92EE6">
              <w:rPr>
                <w:rFonts w:ascii="仿宋_GB2312" w:eastAsia="仿宋_GB2312" w:hint="eastAsia"/>
                <w:sz w:val="22"/>
                <w:szCs w:val="24"/>
              </w:rPr>
              <w:t>常州校区教务部物联网学院</w:t>
            </w:r>
          </w:p>
        </w:tc>
      </w:tr>
      <w:tr w:rsidR="00E063F2" w:rsidRPr="00605775" w:rsidTr="00E063F2">
        <w:trPr>
          <w:trHeight w:val="690"/>
          <w:jc w:val="center"/>
        </w:trPr>
        <w:tc>
          <w:tcPr>
            <w:tcW w:w="830" w:type="dxa"/>
            <w:vAlign w:val="center"/>
          </w:tcPr>
          <w:p w:rsidR="00E063F2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5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792EE6">
              <w:rPr>
                <w:rFonts w:ascii="仿宋_GB2312" w:eastAsia="仿宋_GB2312" w:hint="eastAsia"/>
                <w:sz w:val="22"/>
                <w:szCs w:val="24"/>
              </w:rPr>
              <w:t>工程领域专业学位研究生教育与职业资格认证衔接中法比较研究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92EE6">
              <w:rPr>
                <w:rFonts w:ascii="仿宋_GB2312" w:eastAsia="仿宋_GB2312" w:hint="eastAsia"/>
                <w:sz w:val="22"/>
                <w:szCs w:val="24"/>
              </w:rPr>
              <w:t>王伟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92EE6">
              <w:rPr>
                <w:rFonts w:ascii="仿宋_GB2312" w:eastAsia="仿宋_GB2312" w:hint="eastAsia"/>
                <w:sz w:val="22"/>
                <w:szCs w:val="24"/>
              </w:rPr>
              <w:t>土木交通学院</w:t>
            </w:r>
          </w:p>
        </w:tc>
      </w:tr>
      <w:tr w:rsidR="00E063F2" w:rsidRPr="00605775" w:rsidTr="00E063F2">
        <w:trPr>
          <w:trHeight w:val="789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6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依法治校背景</w:t>
            </w:r>
            <w:proofErr w:type="gramStart"/>
            <w:r w:rsidRPr="00605775">
              <w:rPr>
                <w:rFonts w:ascii="仿宋_GB2312" w:eastAsia="仿宋_GB2312" w:hint="eastAsia"/>
                <w:sz w:val="22"/>
                <w:szCs w:val="24"/>
              </w:rPr>
              <w:t>下大学</w:t>
            </w:r>
            <w:proofErr w:type="gramEnd"/>
            <w:r w:rsidRPr="00605775">
              <w:rPr>
                <w:rFonts w:ascii="仿宋_GB2312" w:eastAsia="仿宋_GB2312" w:hint="eastAsia"/>
                <w:sz w:val="22"/>
                <w:szCs w:val="24"/>
              </w:rPr>
              <w:t>内部与外部治理结构研究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钱朝阳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党委办公室</w:t>
            </w:r>
          </w:p>
        </w:tc>
      </w:tr>
      <w:tr w:rsidR="00E063F2" w:rsidRPr="00605775" w:rsidTr="00E063F2">
        <w:trPr>
          <w:trHeight w:val="76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7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依法治校背景下高校合同管理体系研究——以HH大学为例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赵 冰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校长办公室</w:t>
            </w:r>
          </w:p>
        </w:tc>
      </w:tr>
      <w:tr w:rsidR="00E063F2" w:rsidRPr="00605775" w:rsidTr="00E063F2">
        <w:trPr>
          <w:trHeight w:val="76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8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基于过程管理的学生学业评价体系构建与考试综合改革研究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黄  波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教</w:t>
            </w:r>
            <w:bookmarkStart w:id="0" w:name="_GoBack"/>
            <w:bookmarkEnd w:id="0"/>
            <w:r w:rsidRPr="00605775">
              <w:rPr>
                <w:rFonts w:ascii="仿宋_GB2312" w:eastAsia="仿宋_GB2312" w:hint="eastAsia"/>
                <w:sz w:val="22"/>
                <w:szCs w:val="24"/>
              </w:rPr>
              <w:t>务处</w:t>
            </w:r>
          </w:p>
        </w:tc>
      </w:tr>
      <w:tr w:rsidR="00E063F2" w:rsidRPr="00605775" w:rsidTr="00E063F2">
        <w:trPr>
          <w:trHeight w:val="80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水利学科拔尖创新人才培养体制机制研究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戴玉珍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水利水电学院</w:t>
            </w:r>
          </w:p>
        </w:tc>
      </w:tr>
      <w:tr w:rsidR="00E063F2" w:rsidRPr="00605775" w:rsidTr="00E063F2">
        <w:trPr>
          <w:trHeight w:val="76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10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大学生创新能力培养共享机制研究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朱倬然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力学与材料学院</w:t>
            </w:r>
          </w:p>
        </w:tc>
      </w:tr>
      <w:tr w:rsidR="00E063F2" w:rsidRPr="00605775" w:rsidTr="00E063F2">
        <w:trPr>
          <w:trHeight w:val="76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11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基于“双创”视角下高校博士生创新能力培养和保障机制研究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李  轮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科技处</w:t>
            </w:r>
          </w:p>
        </w:tc>
      </w:tr>
      <w:tr w:rsidR="00E063F2" w:rsidRPr="00605775" w:rsidTr="00E063F2">
        <w:trPr>
          <w:trHeight w:val="824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12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学术型创新人才培养模式的研究与实践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proofErr w:type="gramStart"/>
            <w:r w:rsidRPr="00605775">
              <w:rPr>
                <w:rFonts w:ascii="仿宋_GB2312" w:eastAsia="仿宋_GB2312" w:hint="eastAsia"/>
                <w:sz w:val="22"/>
                <w:szCs w:val="24"/>
              </w:rPr>
              <w:t>周仲海</w:t>
            </w:r>
            <w:proofErr w:type="gramEnd"/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常州校区教务部</w:t>
            </w:r>
          </w:p>
        </w:tc>
      </w:tr>
      <w:tr w:rsidR="00E063F2" w:rsidRPr="00605775" w:rsidTr="00E063F2">
        <w:trPr>
          <w:trHeight w:val="76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“互联网+”背景下以终身体育能力培养为主线的体育教学研究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王  宇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体育系</w:t>
            </w:r>
          </w:p>
        </w:tc>
      </w:tr>
      <w:tr w:rsidR="00E063F2" w:rsidRPr="00605775" w:rsidTr="00E063F2">
        <w:trPr>
          <w:trHeight w:val="558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提高高校思想政治理论课课堂教学质量的实证研究——以《思想道德修养和法律基础》课为例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tabs>
                <w:tab w:val="left" w:pos="384"/>
              </w:tabs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赵晓春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人文社科部</w:t>
            </w:r>
          </w:p>
        </w:tc>
      </w:tr>
      <w:tr w:rsidR="00E063F2" w:rsidRPr="00605775" w:rsidTr="00E063F2">
        <w:trPr>
          <w:trHeight w:val="76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lastRenderedPageBreak/>
              <w:t>15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从藩篱到认同：内地少数民族大学生的社会适应问题研究——以江苏高校为例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张春雷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能源与电气学院</w:t>
            </w:r>
          </w:p>
        </w:tc>
      </w:tr>
      <w:tr w:rsidR="00E063F2" w:rsidRPr="00605775" w:rsidTr="00E063F2">
        <w:trPr>
          <w:trHeight w:val="76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16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大学生领导</w:t>
            </w:r>
            <w:proofErr w:type="gramStart"/>
            <w:r w:rsidRPr="00605775">
              <w:rPr>
                <w:rFonts w:ascii="仿宋_GB2312" w:eastAsia="仿宋_GB2312" w:hint="eastAsia"/>
                <w:sz w:val="22"/>
                <w:szCs w:val="24"/>
              </w:rPr>
              <w:t>力教育</w:t>
            </w:r>
            <w:proofErr w:type="gramEnd"/>
            <w:r w:rsidRPr="00605775">
              <w:rPr>
                <w:rFonts w:ascii="仿宋_GB2312" w:eastAsia="仿宋_GB2312" w:hint="eastAsia"/>
                <w:sz w:val="22"/>
                <w:szCs w:val="24"/>
              </w:rPr>
              <w:t>项目实践研究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proofErr w:type="gramStart"/>
            <w:r w:rsidRPr="00605775">
              <w:rPr>
                <w:rFonts w:ascii="仿宋_GB2312" w:eastAsia="仿宋_GB2312" w:hint="eastAsia"/>
                <w:sz w:val="22"/>
                <w:szCs w:val="24"/>
              </w:rPr>
              <w:t>刘取芝</w:t>
            </w:r>
            <w:proofErr w:type="gramEnd"/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学生处</w:t>
            </w:r>
          </w:p>
        </w:tc>
      </w:tr>
      <w:tr w:rsidR="00E063F2" w:rsidRPr="00605775" w:rsidTr="00E063F2">
        <w:trPr>
          <w:trHeight w:val="760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17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“项目+基地+团队”大学生志愿服务协同机制研究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崔锦铭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常州校区团委</w:t>
            </w:r>
          </w:p>
        </w:tc>
      </w:tr>
      <w:tr w:rsidR="00E063F2" w:rsidRPr="00605775" w:rsidTr="00E063F2">
        <w:trPr>
          <w:trHeight w:val="792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18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基于“双一流”建设视阈下的大学生校友意识培养及提升——以河海大学为例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黄林楠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校友会、基金会、合作发展委会办公室</w:t>
            </w:r>
          </w:p>
        </w:tc>
      </w:tr>
      <w:tr w:rsidR="00E063F2" w:rsidRPr="00605775" w:rsidTr="00E063F2">
        <w:trPr>
          <w:trHeight w:val="792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19</w:t>
            </w:r>
          </w:p>
        </w:tc>
        <w:tc>
          <w:tcPr>
            <w:tcW w:w="6380" w:type="dxa"/>
            <w:vAlign w:val="center"/>
          </w:tcPr>
          <w:p w:rsidR="00E063F2" w:rsidRPr="00BA389E" w:rsidRDefault="00E063F2" w:rsidP="00E063F2">
            <w:pPr>
              <w:spacing w:beforeLines="50" w:afterLines="50"/>
              <w:rPr>
                <w:rFonts w:ascii="仿宋_GB2312" w:eastAsia="仿宋_GB2312"/>
                <w:spacing w:val="-8"/>
                <w:sz w:val="22"/>
                <w:szCs w:val="24"/>
              </w:rPr>
            </w:pPr>
            <w:r w:rsidRPr="00BA389E">
              <w:rPr>
                <w:rFonts w:ascii="仿宋_GB2312" w:eastAsia="仿宋_GB2312" w:hint="eastAsia"/>
                <w:spacing w:val="-8"/>
                <w:sz w:val="22"/>
                <w:szCs w:val="24"/>
              </w:rPr>
              <w:t>基于“讲堂+赛场+工场”创业生态链的高校创业教育促进机制研究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胡锦涛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常州校区团委</w:t>
            </w:r>
          </w:p>
        </w:tc>
      </w:tr>
      <w:tr w:rsidR="00E063F2" w:rsidRPr="00605775" w:rsidTr="00E063F2">
        <w:trPr>
          <w:trHeight w:val="792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20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BA389E">
              <w:rPr>
                <w:rFonts w:ascii="仿宋_GB2312" w:eastAsia="仿宋_GB2312" w:hint="eastAsia"/>
                <w:spacing w:val="-8"/>
                <w:sz w:val="22"/>
                <w:szCs w:val="24"/>
              </w:rPr>
              <w:t>基于SCCT理论的河海大学大学生职业生涯规划教育的实践与探索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proofErr w:type="gramStart"/>
            <w:r w:rsidRPr="00605775">
              <w:rPr>
                <w:rFonts w:ascii="仿宋_GB2312" w:eastAsia="仿宋_GB2312" w:hint="eastAsia"/>
                <w:sz w:val="22"/>
                <w:szCs w:val="24"/>
              </w:rPr>
              <w:t>闫</w:t>
            </w:r>
            <w:proofErr w:type="gramEnd"/>
            <w:r w:rsidRPr="00605775">
              <w:rPr>
                <w:rFonts w:ascii="仿宋_GB2312" w:eastAsia="仿宋_GB2312" w:hint="eastAsia"/>
                <w:sz w:val="22"/>
                <w:szCs w:val="24"/>
              </w:rPr>
              <w:t xml:space="preserve"> 明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学生工作处</w:t>
            </w:r>
          </w:p>
        </w:tc>
      </w:tr>
      <w:tr w:rsidR="00E063F2" w:rsidRPr="00605775" w:rsidTr="00E063F2">
        <w:trPr>
          <w:trHeight w:val="792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21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双一流建设背景下行业特色高校哲学社会科学发展研究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刘 峰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社科处</w:t>
            </w:r>
          </w:p>
        </w:tc>
      </w:tr>
      <w:tr w:rsidR="00E063F2" w:rsidRPr="00605775" w:rsidTr="00E063F2">
        <w:trPr>
          <w:trHeight w:val="792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22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“双一流”建设背景下的高校青年教师思想政治教育研究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proofErr w:type="gramStart"/>
            <w:r w:rsidRPr="00605775">
              <w:rPr>
                <w:rFonts w:ascii="仿宋_GB2312" w:eastAsia="仿宋_GB2312" w:hint="eastAsia"/>
                <w:sz w:val="22"/>
                <w:szCs w:val="24"/>
              </w:rPr>
              <w:t>程池超</w:t>
            </w:r>
            <w:proofErr w:type="gramEnd"/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机关党委</w:t>
            </w:r>
          </w:p>
        </w:tc>
      </w:tr>
      <w:tr w:rsidR="00E063F2" w:rsidRPr="00605775" w:rsidTr="00E063F2">
        <w:trPr>
          <w:trHeight w:val="792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23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大学行政机构设置办法研究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陈静漪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 w:rsidRPr="00792EE6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公共管理学院</w:t>
            </w:r>
          </w:p>
        </w:tc>
      </w:tr>
      <w:tr w:rsidR="00E063F2" w:rsidRPr="00605775" w:rsidTr="00E063F2">
        <w:trPr>
          <w:trHeight w:val="792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24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互联网+</w:t>
            </w:r>
            <w:proofErr w:type="gramStart"/>
            <w:r w:rsidRPr="00605775">
              <w:rPr>
                <w:rFonts w:ascii="仿宋_GB2312" w:eastAsia="仿宋_GB2312" w:hint="eastAsia"/>
                <w:sz w:val="22"/>
                <w:szCs w:val="24"/>
              </w:rPr>
              <w:t>”</w:t>
            </w:r>
            <w:proofErr w:type="gramEnd"/>
            <w:r w:rsidRPr="00605775">
              <w:rPr>
                <w:rFonts w:ascii="仿宋_GB2312" w:eastAsia="仿宋_GB2312" w:hint="eastAsia"/>
                <w:sz w:val="22"/>
                <w:szCs w:val="24"/>
              </w:rPr>
              <w:t>背景下高校网站内容与安全建设实践与探索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张新华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网络与信息管理中心</w:t>
            </w:r>
          </w:p>
        </w:tc>
      </w:tr>
      <w:tr w:rsidR="00E063F2" w:rsidRPr="00605775" w:rsidTr="00E063F2">
        <w:trPr>
          <w:trHeight w:val="792"/>
          <w:jc w:val="center"/>
        </w:trPr>
        <w:tc>
          <w:tcPr>
            <w:tcW w:w="830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25</w:t>
            </w:r>
          </w:p>
        </w:tc>
        <w:tc>
          <w:tcPr>
            <w:tcW w:w="6380" w:type="dxa"/>
            <w:vAlign w:val="center"/>
          </w:tcPr>
          <w:p w:rsidR="00E063F2" w:rsidRPr="00605775" w:rsidRDefault="00E063F2" w:rsidP="00E063F2">
            <w:pPr>
              <w:spacing w:beforeLines="50" w:afterLines="50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行业特色型高校吸引“一带一路”沿线留学生来华的影响因素研究——以河海大学为例</w:t>
            </w:r>
          </w:p>
        </w:tc>
        <w:tc>
          <w:tcPr>
            <w:tcW w:w="1264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05775">
              <w:rPr>
                <w:rFonts w:ascii="仿宋_GB2312" w:eastAsia="仿宋_GB2312" w:hint="eastAsia"/>
                <w:sz w:val="22"/>
                <w:szCs w:val="24"/>
              </w:rPr>
              <w:t>岳芸</w:t>
            </w:r>
          </w:p>
        </w:tc>
        <w:tc>
          <w:tcPr>
            <w:tcW w:w="2059" w:type="dxa"/>
            <w:vAlign w:val="center"/>
          </w:tcPr>
          <w:p w:rsidR="00E063F2" w:rsidRPr="00605775" w:rsidRDefault="00E063F2" w:rsidP="00E063F2">
            <w:pPr>
              <w:spacing w:beforeLines="50" w:afterLines="50"/>
              <w:jc w:val="center"/>
              <w:rPr>
                <w:rFonts w:ascii="仿宋_GB2312" w:eastAsia="仿宋_GB2312" w:hAnsi="Times New Roman" w:cs="Times New Roman"/>
                <w:sz w:val="22"/>
                <w:szCs w:val="24"/>
              </w:rPr>
            </w:pPr>
            <w:r w:rsidRPr="00605775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公共管理学院</w:t>
            </w:r>
          </w:p>
        </w:tc>
      </w:tr>
    </w:tbl>
    <w:p w:rsidR="00E063F2" w:rsidRDefault="00E063F2" w:rsidP="00E063F2">
      <w:pPr>
        <w:jc w:val="center"/>
      </w:pPr>
    </w:p>
    <w:sectPr w:rsidR="00E063F2" w:rsidSect="00E063F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3F2"/>
    <w:rsid w:val="0073786C"/>
    <w:rsid w:val="008C1BA7"/>
    <w:rsid w:val="00BA389E"/>
    <w:rsid w:val="00E0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063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A38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3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龚静怡</dc:creator>
  <cp:keywords/>
  <dc:description/>
  <cp:lastModifiedBy>龚静怡</cp:lastModifiedBy>
  <cp:revision>2</cp:revision>
  <cp:lastPrinted>2017-07-06T09:34:00Z</cp:lastPrinted>
  <dcterms:created xsi:type="dcterms:W3CDTF">2017-07-06T09:37:00Z</dcterms:created>
  <dcterms:modified xsi:type="dcterms:W3CDTF">2017-07-06T09:37:00Z</dcterms:modified>
</cp:coreProperties>
</file>